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4BB" w:rsidRDefault="00C050F5" w:rsidP="00C050F5">
      <w:pPr>
        <w:jc w:val="right"/>
      </w:pPr>
      <w:r>
        <w:t>Иванова Л.М.</w:t>
      </w:r>
    </w:p>
    <w:p w:rsidR="00C050F5" w:rsidRPr="00C050F5" w:rsidRDefault="00C050F5" w:rsidP="00C050F5">
      <w:pPr>
        <w:jc w:val="center"/>
        <w:rPr>
          <w:b/>
        </w:rPr>
      </w:pPr>
      <w:r w:rsidRPr="00C050F5">
        <w:rPr>
          <w:b/>
        </w:rPr>
        <w:t>Название моей авторской статьи</w:t>
      </w:r>
    </w:p>
    <w:p w:rsidR="00C050F5" w:rsidRDefault="00C050F5" w:rsidP="00861E91">
      <w:pPr>
        <w:ind w:firstLine="709"/>
      </w:pPr>
      <w:r>
        <w:t xml:space="preserve">Текст статьи, первый абзац. </w:t>
      </w:r>
      <w:r>
        <w:t>Текст статьи, первый абзац.</w:t>
      </w:r>
      <w:r w:rsidRPr="00C050F5">
        <w:t xml:space="preserve"> </w:t>
      </w:r>
      <w:r>
        <w:t>Текст статьи, первый абзац.</w:t>
      </w:r>
      <w:r w:rsidRPr="00C050F5">
        <w:t xml:space="preserve"> </w:t>
      </w:r>
      <w:r>
        <w:t>Текст статьи, первый абзац.</w:t>
      </w:r>
      <w:r w:rsidRPr="00C050F5">
        <w:t xml:space="preserve"> </w:t>
      </w:r>
      <w:r>
        <w:t>Текст статьи, первый абзац.</w:t>
      </w:r>
      <w:r w:rsidRPr="00C050F5">
        <w:t xml:space="preserve"> </w:t>
      </w:r>
      <w:r>
        <w:t>Текст статьи, первый абзац.</w:t>
      </w:r>
      <w:r w:rsidRPr="00C050F5">
        <w:t xml:space="preserve"> </w:t>
      </w:r>
      <w:r>
        <w:t>Текст статьи, первый абзац.</w:t>
      </w:r>
      <w:r w:rsidRPr="00C050F5">
        <w:t xml:space="preserve"> </w:t>
      </w:r>
      <w:r>
        <w:t>Текст статьи, первый абзац.</w:t>
      </w:r>
      <w:r w:rsidRPr="00C050F5">
        <w:t xml:space="preserve"> </w:t>
      </w:r>
      <w:r>
        <w:t>Текст статьи, первый абзац.</w:t>
      </w:r>
      <w:r w:rsidRPr="00C050F5">
        <w:t xml:space="preserve"> </w:t>
      </w:r>
      <w:r>
        <w:t>Текст статьи, первый абзац.</w:t>
      </w:r>
      <w:r w:rsidRPr="00C050F5">
        <w:t xml:space="preserve"> </w:t>
      </w:r>
      <w:r>
        <w:t>Текст статьи, первый абзац.</w:t>
      </w:r>
      <w:r w:rsidRPr="00C050F5">
        <w:t xml:space="preserve"> </w:t>
      </w:r>
      <w:r>
        <w:t>Текст статьи, первый абзац.</w:t>
      </w:r>
      <w:r w:rsidRPr="00C050F5">
        <w:t xml:space="preserve"> </w:t>
      </w:r>
      <w:r>
        <w:t>Текст статьи, первый абзац.</w:t>
      </w:r>
    </w:p>
    <w:p w:rsidR="00C050F5" w:rsidRDefault="00C050F5" w:rsidP="00861E91">
      <w:pPr>
        <w:ind w:firstLine="709"/>
      </w:pPr>
      <w:r>
        <w:t xml:space="preserve">Текст статьи, </w:t>
      </w:r>
      <w:r w:rsidR="00861E91">
        <w:t>второй</w:t>
      </w:r>
      <w:r>
        <w:t xml:space="preserve"> абзац.</w:t>
      </w:r>
      <w:r w:rsidR="00861E91">
        <w:t xml:space="preserve"> </w:t>
      </w:r>
      <w:r w:rsidR="00861E91">
        <w:t>Текст статьи, второй абзац.</w:t>
      </w:r>
      <w:r w:rsidR="00861E91" w:rsidRPr="00861E91">
        <w:t xml:space="preserve"> </w:t>
      </w:r>
      <w:r w:rsidR="00861E91">
        <w:t>Текст статьи, второй абзац.</w:t>
      </w:r>
      <w:r w:rsidR="00861E91" w:rsidRPr="00861E91">
        <w:t xml:space="preserve"> </w:t>
      </w:r>
      <w:r w:rsidR="00861E91">
        <w:t>Текст статьи, второй абзац.</w:t>
      </w:r>
      <w:r w:rsidR="00861E91" w:rsidRPr="00861E91">
        <w:t xml:space="preserve"> </w:t>
      </w:r>
      <w:r w:rsidR="00861E91">
        <w:t>Текст статьи, второй абзац.</w:t>
      </w:r>
      <w:r w:rsidR="00861E91" w:rsidRPr="00861E91">
        <w:t xml:space="preserve"> </w:t>
      </w:r>
      <w:r w:rsidR="00861E91">
        <w:t>Текст статьи, второй абзац.</w:t>
      </w:r>
      <w:r w:rsidR="00861E91" w:rsidRPr="00861E91">
        <w:t xml:space="preserve"> </w:t>
      </w:r>
      <w:r w:rsidR="00861E91">
        <w:t>Текст статьи, второй абзац.</w:t>
      </w:r>
      <w:r w:rsidR="00861E91" w:rsidRPr="00861E91">
        <w:t xml:space="preserve"> </w:t>
      </w:r>
      <w:r w:rsidR="00861E91">
        <w:t>Текст статьи, второй абзац.</w:t>
      </w:r>
      <w:r w:rsidR="00861E91" w:rsidRPr="00861E91">
        <w:t xml:space="preserve"> </w:t>
      </w:r>
      <w:r w:rsidR="00861E91">
        <w:t>Текст статьи, второй абзац.</w:t>
      </w:r>
      <w:r w:rsidR="00861E91" w:rsidRPr="00861E91">
        <w:t xml:space="preserve"> </w:t>
      </w:r>
      <w:r w:rsidR="00861E91">
        <w:t>Текст статьи, второй абзац.</w:t>
      </w:r>
      <w:r w:rsidR="00861E91" w:rsidRPr="00861E91">
        <w:t xml:space="preserve"> </w:t>
      </w:r>
      <w:r w:rsidR="00861E91">
        <w:t>Текст статьи, второй абзац.</w:t>
      </w:r>
      <w:r w:rsidR="00861E91" w:rsidRPr="00861E91">
        <w:t xml:space="preserve"> </w:t>
      </w:r>
      <w:r w:rsidR="00861E91">
        <w:t>Текст статьи, второй абзац.</w:t>
      </w:r>
      <w:r w:rsidR="00861E91" w:rsidRPr="00861E91">
        <w:t xml:space="preserve"> </w:t>
      </w:r>
      <w:r w:rsidR="00861E91">
        <w:t>Текст статьи, второй абзац.</w:t>
      </w:r>
      <w:r w:rsidR="00861E91" w:rsidRPr="00861E91">
        <w:t xml:space="preserve"> </w:t>
      </w:r>
      <w:r w:rsidR="00861E91">
        <w:t>Текст статьи, второй абзац.</w:t>
      </w:r>
      <w:r w:rsidR="00861E91" w:rsidRPr="00861E91">
        <w:t xml:space="preserve"> </w:t>
      </w:r>
      <w:r w:rsidR="00861E91">
        <w:t>Текст статьи, второй абзац.</w:t>
      </w:r>
      <w:r w:rsidR="00861E91" w:rsidRPr="00861E91">
        <w:t xml:space="preserve"> </w:t>
      </w:r>
    </w:p>
    <w:p w:rsidR="00861E91" w:rsidRDefault="00861E91" w:rsidP="00861E91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>
        <w:t>Перечисление 1.</w:t>
      </w:r>
    </w:p>
    <w:p w:rsidR="00861E91" w:rsidRDefault="00861E91" w:rsidP="00861E91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>
        <w:t>Перечисление 2.</w:t>
      </w:r>
    </w:p>
    <w:p w:rsidR="00861E91" w:rsidRDefault="00861E91" w:rsidP="00861E91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>
        <w:t>Перечисление 3.</w:t>
      </w:r>
    </w:p>
    <w:p w:rsidR="00861E91" w:rsidRDefault="00861E91" w:rsidP="00861E91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>
        <w:t>Перечисление 4.</w:t>
      </w:r>
    </w:p>
    <w:p w:rsidR="00861E91" w:rsidRDefault="00861E91" w:rsidP="00861E91">
      <w:pPr>
        <w:ind w:firstLine="709"/>
      </w:pPr>
      <w:r>
        <w:t xml:space="preserve">И так далее. </w:t>
      </w:r>
      <w:r>
        <w:t>И так далее.</w:t>
      </w:r>
      <w:r w:rsidRPr="00861E91">
        <w:t xml:space="preserve"> </w:t>
      </w:r>
      <w:r>
        <w:t>И так далее.</w:t>
      </w:r>
      <w:r w:rsidRPr="00861E91">
        <w:t xml:space="preserve"> </w:t>
      </w:r>
      <w:r>
        <w:t>И так далее.</w:t>
      </w:r>
      <w:r w:rsidRPr="00861E91">
        <w:t xml:space="preserve"> </w:t>
      </w:r>
      <w:r>
        <w:t>И так далее.</w:t>
      </w:r>
      <w:r w:rsidRPr="00861E91">
        <w:t xml:space="preserve"> </w:t>
      </w:r>
      <w:r>
        <w:t>И так далее.</w:t>
      </w:r>
      <w:r w:rsidRPr="00861E91">
        <w:t xml:space="preserve"> </w:t>
      </w:r>
      <w:r>
        <w:t>И так далее.</w:t>
      </w:r>
      <w:r w:rsidRPr="00861E91">
        <w:t xml:space="preserve"> </w:t>
      </w:r>
      <w:r>
        <w:t>И так далее.</w:t>
      </w:r>
      <w:r w:rsidRPr="00861E91">
        <w:t xml:space="preserve"> </w:t>
      </w:r>
      <w:r>
        <w:t>И так далее.</w:t>
      </w:r>
      <w:r w:rsidRPr="00861E91">
        <w:t xml:space="preserve"> </w:t>
      </w:r>
      <w:r>
        <w:t>И так далее.</w:t>
      </w:r>
      <w:r w:rsidRPr="00861E91">
        <w:t xml:space="preserve"> </w:t>
      </w:r>
      <w:r>
        <w:t>И так далее.</w:t>
      </w:r>
      <w:r w:rsidRPr="00861E91">
        <w:t xml:space="preserve"> </w:t>
      </w:r>
      <w:r>
        <w:t>И так далее.</w:t>
      </w:r>
      <w:r w:rsidRPr="00861E91">
        <w:t xml:space="preserve"> </w:t>
      </w:r>
      <w:r>
        <w:t>И так далее.</w:t>
      </w:r>
      <w:r w:rsidRPr="00861E91">
        <w:t xml:space="preserve"> </w:t>
      </w:r>
      <w:r>
        <w:t>И так далее.</w:t>
      </w:r>
      <w:r w:rsidRPr="00861E91">
        <w:t xml:space="preserve"> </w:t>
      </w:r>
      <w:r>
        <w:t>И так далее.</w:t>
      </w:r>
      <w:r w:rsidRPr="00861E91">
        <w:t xml:space="preserve"> </w:t>
      </w:r>
      <w:r>
        <w:t>И так далее.</w:t>
      </w:r>
      <w:r w:rsidRPr="00861E91">
        <w:t xml:space="preserve"> </w:t>
      </w:r>
      <w:r>
        <w:t>И так далее.</w:t>
      </w:r>
      <w:r w:rsidRPr="00861E91">
        <w:t xml:space="preserve"> </w:t>
      </w:r>
      <w:r>
        <w:t>И так далее.</w:t>
      </w:r>
    </w:p>
    <w:p w:rsidR="00C050F5" w:rsidRPr="00861E91" w:rsidRDefault="00861E91" w:rsidP="00861E91">
      <w:pPr>
        <w:jc w:val="center"/>
        <w:rPr>
          <w:b/>
        </w:rPr>
      </w:pPr>
      <w:r w:rsidRPr="00861E91">
        <w:rPr>
          <w:b/>
        </w:rPr>
        <w:t>Библиографический список</w:t>
      </w:r>
    </w:p>
    <w:p w:rsidR="00C050F5" w:rsidRDefault="00372C40" w:rsidP="00372C40">
      <w:pPr>
        <w:ind w:firstLine="709"/>
      </w:pPr>
      <w:r>
        <w:t>1</w:t>
      </w:r>
      <w:r w:rsidRPr="00372C40">
        <w:t>.</w:t>
      </w:r>
      <w:r w:rsidR="00B232E7">
        <w:t> </w:t>
      </w:r>
      <w:r w:rsidRPr="00372C40">
        <w:t>Агафонов</w:t>
      </w:r>
      <w:r w:rsidR="00B232E7">
        <w:t> </w:t>
      </w:r>
      <w:r w:rsidRPr="00372C40">
        <w:t>А.</w:t>
      </w:r>
      <w:r w:rsidR="00B232E7">
        <w:t> </w:t>
      </w:r>
      <w:r w:rsidRPr="00372C40">
        <w:t>Ю. Основы смысловой теории сознания. СПб.: Речь, 2003. 296 с.</w:t>
      </w:r>
    </w:p>
    <w:p w:rsidR="00372C40" w:rsidRDefault="00372C40" w:rsidP="00372C40">
      <w:pPr>
        <w:ind w:firstLine="709"/>
      </w:pPr>
      <w:r>
        <w:t>2</w:t>
      </w:r>
      <w:r w:rsidRPr="00372C40">
        <w:t>.</w:t>
      </w:r>
      <w:r w:rsidR="00B232E7">
        <w:t> </w:t>
      </w:r>
      <w:r w:rsidRPr="00372C40">
        <w:t>Васильков</w:t>
      </w:r>
      <w:r w:rsidR="00B232E7">
        <w:t> </w:t>
      </w:r>
      <w:r w:rsidRPr="00372C40">
        <w:t>Я.</w:t>
      </w:r>
      <w:r w:rsidR="00B232E7">
        <w:t> </w:t>
      </w:r>
      <w:r w:rsidRPr="00372C40">
        <w:t>В. От шаманизма к йоге: что произошло в «осевой период»? [Электронный ресурс]: докл</w:t>
      </w:r>
      <w:bookmarkStart w:id="0" w:name="_GoBack"/>
      <w:bookmarkEnd w:id="0"/>
      <w:r w:rsidRPr="00372C40">
        <w:t>ад, прочитанный 27.10.2005 г. на втором заседании научного семинара «Восток: философия, религия, культура». URL: http://east.philosophy.pu.ru (дата обращения: 25.11.2005).</w:t>
      </w:r>
    </w:p>
    <w:p w:rsidR="00B232E7" w:rsidRDefault="00B232E7" w:rsidP="00372C40">
      <w:pPr>
        <w:ind w:firstLine="709"/>
      </w:pPr>
      <w:r>
        <w:t>3</w:t>
      </w:r>
      <w:r w:rsidRPr="00B232E7">
        <w:t>.</w:t>
      </w:r>
      <w:r>
        <w:t> </w:t>
      </w:r>
      <w:r w:rsidRPr="00B232E7">
        <w:t>Региональное законодательство [Электронный ресур</w:t>
      </w:r>
      <w:r>
        <w:t>с]. URL: http://www.regionz.ru/</w:t>
      </w:r>
      <w:r w:rsidRPr="00B232E7">
        <w:t>index.php?ds=671170 (дата обращения: 26.01.2011).</w:t>
      </w:r>
    </w:p>
    <w:sectPr w:rsidR="00B23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842E7"/>
    <w:multiLevelType w:val="hybridMultilevel"/>
    <w:tmpl w:val="A0C4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97"/>
    <w:rsid w:val="00372C40"/>
    <w:rsid w:val="003E54BB"/>
    <w:rsid w:val="00861E91"/>
    <w:rsid w:val="00B232E7"/>
    <w:rsid w:val="00C050F5"/>
    <w:rsid w:val="00C31997"/>
    <w:rsid w:val="00FC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5CF11"/>
  <w15:chartTrackingRefBased/>
  <w15:docId w15:val="{56886E5F-8DE6-4FF0-8B16-984C7BE1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DCB"/>
    <w:pPr>
      <w:spacing w:after="0" w:line="36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2019-07-01T13:25:00Z</dcterms:created>
  <dcterms:modified xsi:type="dcterms:W3CDTF">2019-07-01T13:37:00Z</dcterms:modified>
</cp:coreProperties>
</file>